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2022年第二次临时社员大会股东委托授权书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（自然人股东）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先生/女士代表本人，出席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2022年第二次临时社员大会，并对此次社员大会议程的所有事项实行表决权。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委托人姓名： 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960" w:firstLineChars="300"/>
        <w:jc w:val="left"/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委托有效期：2022年 03月14日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C421D"/>
    <w:rsid w:val="3B4C421D"/>
    <w:rsid w:val="5CBF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2022-03-03T09:09:00Z</dcterms:created>
  <dc:creator>Lenovo</dc:creator>
  <cp:lastModifiedBy>Lenovo</cp:lastModifiedBy>
  <dcterms:modified xsi:type="dcterms:W3CDTF">2022-03-03T09:11:57Z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